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BB52" w14:textId="5F6C7EC3" w:rsidR="00A84296" w:rsidRPr="00A84296" w:rsidRDefault="00A84296" w:rsidP="00A84296">
      <w:pPr>
        <w:rPr>
          <w:b/>
          <w:bCs/>
        </w:rPr>
      </w:pPr>
      <w:r w:rsidRPr="00A84296">
        <w:rPr>
          <w:b/>
          <w:bCs/>
        </w:rPr>
        <w:t>Faculty Profile Template</w:t>
      </w:r>
    </w:p>
    <w:p w14:paraId="17320FB5" w14:textId="7CD57309" w:rsidR="00A84296" w:rsidRPr="00A84296" w:rsidRDefault="00A84296" w:rsidP="00A84296">
      <w:pPr>
        <w:pStyle w:val="ListParagraph"/>
        <w:numPr>
          <w:ilvl w:val="0"/>
          <w:numId w:val="10"/>
        </w:numPr>
        <w:rPr>
          <w:b/>
          <w:bCs/>
        </w:rPr>
      </w:pPr>
      <w:r w:rsidRPr="00A84296">
        <w:rPr>
          <w:b/>
          <w:bCs/>
        </w:rPr>
        <w:t>Basic Information</w:t>
      </w:r>
    </w:p>
    <w:p w14:paraId="76916133" w14:textId="62F4C051" w:rsidR="00A84296" w:rsidRPr="00A84296" w:rsidRDefault="00A84296" w:rsidP="00A84296">
      <w:pPr>
        <w:numPr>
          <w:ilvl w:val="0"/>
          <w:numId w:val="1"/>
        </w:numPr>
      </w:pPr>
      <w:r w:rsidRPr="00A84296">
        <w:rPr>
          <w:b/>
          <w:bCs/>
        </w:rPr>
        <w:t>Name</w:t>
      </w:r>
      <w:r w:rsidRPr="00A84296">
        <w:t>:</w:t>
      </w:r>
      <w:r w:rsidR="0077135D">
        <w:t xml:space="preserve"> Dr. Apurv Verma</w:t>
      </w:r>
    </w:p>
    <w:p w14:paraId="424AE88C" w14:textId="4E41A425" w:rsidR="00A84296" w:rsidRPr="00A84296" w:rsidRDefault="00A84296" w:rsidP="00A84296">
      <w:pPr>
        <w:numPr>
          <w:ilvl w:val="0"/>
          <w:numId w:val="1"/>
        </w:numPr>
      </w:pPr>
      <w:r w:rsidRPr="00A84296">
        <w:rPr>
          <w:b/>
          <w:bCs/>
        </w:rPr>
        <w:t>Designation</w:t>
      </w:r>
      <w:r w:rsidRPr="00A84296">
        <w:t>:</w:t>
      </w:r>
      <w:r w:rsidR="0077135D">
        <w:t xml:space="preserve"> Assistant Professor</w:t>
      </w:r>
    </w:p>
    <w:p w14:paraId="4EC828FC" w14:textId="2BD2A238" w:rsidR="00A84296" w:rsidRPr="00A84296" w:rsidRDefault="00A84296" w:rsidP="00A84296">
      <w:pPr>
        <w:numPr>
          <w:ilvl w:val="0"/>
          <w:numId w:val="1"/>
        </w:numPr>
      </w:pPr>
      <w:r w:rsidRPr="00A84296">
        <w:rPr>
          <w:b/>
          <w:bCs/>
        </w:rPr>
        <w:t>Department/School</w:t>
      </w:r>
      <w:r w:rsidRPr="00A84296">
        <w:t>:</w:t>
      </w:r>
      <w:r w:rsidR="0077135D">
        <w:t xml:space="preserve"> Computer Science and Engineering</w:t>
      </w:r>
    </w:p>
    <w:p w14:paraId="6FD93B7D" w14:textId="03B8A051" w:rsidR="00A84296" w:rsidRPr="00A84296" w:rsidRDefault="00A84296" w:rsidP="00A84296">
      <w:pPr>
        <w:numPr>
          <w:ilvl w:val="0"/>
          <w:numId w:val="1"/>
        </w:numPr>
      </w:pPr>
      <w:r w:rsidRPr="00A84296">
        <w:rPr>
          <w:b/>
          <w:bCs/>
        </w:rPr>
        <w:t>Institution Name</w:t>
      </w:r>
      <w:r w:rsidRPr="00A84296">
        <w:t>:</w:t>
      </w:r>
      <w:r w:rsidR="0077135D">
        <w:t xml:space="preserve"> Shri Shankaracharya Institute of Professional Management and Technology, Raipur</w:t>
      </w:r>
    </w:p>
    <w:p w14:paraId="7BCC127B" w14:textId="7602B23B" w:rsidR="00A84296" w:rsidRPr="00A84296" w:rsidRDefault="00A84296" w:rsidP="00A84296">
      <w:pPr>
        <w:numPr>
          <w:ilvl w:val="0"/>
          <w:numId w:val="1"/>
        </w:numPr>
      </w:pPr>
      <w:r w:rsidRPr="00A84296">
        <w:rPr>
          <w:b/>
          <w:bCs/>
        </w:rPr>
        <w:t>Email ID</w:t>
      </w:r>
      <w:r w:rsidRPr="00A84296">
        <w:t>:</w:t>
      </w:r>
      <w:r w:rsidR="0077135D">
        <w:t xml:space="preserve"> Apurv.verma@ssipmt.com</w:t>
      </w:r>
    </w:p>
    <w:p w14:paraId="5EEE046C" w14:textId="36E25FF5" w:rsidR="00A84296" w:rsidRPr="00A84296" w:rsidRDefault="00A84296" w:rsidP="00A84296">
      <w:pPr>
        <w:numPr>
          <w:ilvl w:val="0"/>
          <w:numId w:val="1"/>
        </w:numPr>
      </w:pPr>
      <w:r w:rsidRPr="00A84296">
        <w:rPr>
          <w:b/>
          <w:bCs/>
        </w:rPr>
        <w:t>Contact Number</w:t>
      </w:r>
      <w:r w:rsidRPr="00A84296">
        <w:t>:</w:t>
      </w:r>
      <w:r w:rsidR="0077135D">
        <w:t xml:space="preserve"> 9770092920</w:t>
      </w:r>
    </w:p>
    <w:p w14:paraId="6C2C9A4B" w14:textId="77777777" w:rsidR="00A84296" w:rsidRPr="00A84296" w:rsidRDefault="00A84296" w:rsidP="00A84296">
      <w:pPr>
        <w:numPr>
          <w:ilvl w:val="0"/>
          <w:numId w:val="1"/>
        </w:numPr>
      </w:pPr>
      <w:r w:rsidRPr="00A84296">
        <w:rPr>
          <w:b/>
          <w:bCs/>
        </w:rPr>
        <w:t>Photograph</w:t>
      </w:r>
      <w:r w:rsidRPr="00A84296">
        <w:t xml:space="preserve">: </w:t>
      </w:r>
      <w:r w:rsidRPr="00A84296">
        <w:rPr>
          <w:i/>
          <w:iCs/>
        </w:rPr>
        <w:t>(Passport-size, professional)</w:t>
      </w:r>
    </w:p>
    <w:p w14:paraId="06282124" w14:textId="223A6273" w:rsidR="00A84296" w:rsidRPr="00A84296" w:rsidRDefault="00A84296" w:rsidP="00A84296">
      <w:pPr>
        <w:pStyle w:val="ListParagraph"/>
        <w:numPr>
          <w:ilvl w:val="0"/>
          <w:numId w:val="10"/>
        </w:numPr>
        <w:rPr>
          <w:b/>
          <w:bCs/>
        </w:rPr>
      </w:pPr>
      <w:r w:rsidRPr="00A84296">
        <w:rPr>
          <w:b/>
          <w:bCs/>
        </w:rPr>
        <w:t>Educational Qualifications</w:t>
      </w:r>
    </w:p>
    <w:tbl>
      <w:tblPr>
        <w:tblStyle w:val="TableGrid"/>
        <w:tblW w:w="0" w:type="auto"/>
        <w:tblLook w:val="04A0" w:firstRow="1" w:lastRow="0" w:firstColumn="1" w:lastColumn="0" w:noHBand="0" w:noVBand="1"/>
      </w:tblPr>
      <w:tblGrid>
        <w:gridCol w:w="867"/>
        <w:gridCol w:w="3330"/>
        <w:gridCol w:w="2340"/>
        <w:gridCol w:w="1958"/>
      </w:tblGrid>
      <w:tr w:rsidR="00A84296" w:rsidRPr="00A84296" w14:paraId="02466B58" w14:textId="77777777" w:rsidTr="00A84296">
        <w:tc>
          <w:tcPr>
            <w:tcW w:w="0" w:type="auto"/>
            <w:hideMark/>
          </w:tcPr>
          <w:p w14:paraId="4C8C1926" w14:textId="77777777" w:rsidR="00A84296" w:rsidRPr="00A84296" w:rsidRDefault="00A84296" w:rsidP="00A84296">
            <w:pPr>
              <w:spacing w:after="160" w:line="259" w:lineRule="auto"/>
              <w:rPr>
                <w:b/>
                <w:bCs/>
              </w:rPr>
            </w:pPr>
            <w:r w:rsidRPr="00A84296">
              <w:rPr>
                <w:b/>
                <w:bCs/>
              </w:rPr>
              <w:t>Degree</w:t>
            </w:r>
          </w:p>
        </w:tc>
        <w:tc>
          <w:tcPr>
            <w:tcW w:w="0" w:type="auto"/>
            <w:hideMark/>
          </w:tcPr>
          <w:p w14:paraId="35ADB40D" w14:textId="77777777" w:rsidR="00A84296" w:rsidRPr="00A84296" w:rsidRDefault="00A84296" w:rsidP="00A84296">
            <w:pPr>
              <w:spacing w:after="160" w:line="259" w:lineRule="auto"/>
              <w:rPr>
                <w:b/>
                <w:bCs/>
              </w:rPr>
            </w:pPr>
            <w:r w:rsidRPr="00A84296">
              <w:rPr>
                <w:b/>
                <w:bCs/>
              </w:rPr>
              <w:t>Specialization</w:t>
            </w:r>
          </w:p>
        </w:tc>
        <w:tc>
          <w:tcPr>
            <w:tcW w:w="0" w:type="auto"/>
            <w:hideMark/>
          </w:tcPr>
          <w:p w14:paraId="63E12A1E" w14:textId="77777777" w:rsidR="00A84296" w:rsidRPr="00A84296" w:rsidRDefault="00A84296" w:rsidP="00A84296">
            <w:pPr>
              <w:spacing w:after="160" w:line="259" w:lineRule="auto"/>
              <w:rPr>
                <w:b/>
                <w:bCs/>
              </w:rPr>
            </w:pPr>
            <w:r w:rsidRPr="00A84296">
              <w:rPr>
                <w:b/>
                <w:bCs/>
              </w:rPr>
              <w:t>Institution</w:t>
            </w:r>
          </w:p>
        </w:tc>
        <w:tc>
          <w:tcPr>
            <w:tcW w:w="0" w:type="auto"/>
            <w:hideMark/>
          </w:tcPr>
          <w:p w14:paraId="5019A11B" w14:textId="77777777" w:rsidR="00A84296" w:rsidRPr="00A84296" w:rsidRDefault="00A84296" w:rsidP="00A84296">
            <w:pPr>
              <w:spacing w:after="160" w:line="259" w:lineRule="auto"/>
              <w:rPr>
                <w:b/>
                <w:bCs/>
              </w:rPr>
            </w:pPr>
            <w:r w:rsidRPr="00A84296">
              <w:rPr>
                <w:b/>
                <w:bCs/>
              </w:rPr>
              <w:t>Year of Completion</w:t>
            </w:r>
          </w:p>
        </w:tc>
      </w:tr>
      <w:tr w:rsidR="00A84296" w:rsidRPr="00A84296" w14:paraId="68927E6A" w14:textId="77777777" w:rsidTr="00A84296">
        <w:tc>
          <w:tcPr>
            <w:tcW w:w="0" w:type="auto"/>
            <w:hideMark/>
          </w:tcPr>
          <w:p w14:paraId="6290BCF9" w14:textId="77777777" w:rsidR="00A84296" w:rsidRPr="00A84296" w:rsidRDefault="00A84296" w:rsidP="00A84296">
            <w:pPr>
              <w:spacing w:after="160" w:line="259" w:lineRule="auto"/>
            </w:pPr>
            <w:r w:rsidRPr="00A84296">
              <w:t>UG</w:t>
            </w:r>
          </w:p>
        </w:tc>
        <w:tc>
          <w:tcPr>
            <w:tcW w:w="0" w:type="auto"/>
            <w:hideMark/>
          </w:tcPr>
          <w:p w14:paraId="65AE8A87" w14:textId="1175AB01" w:rsidR="00A84296" w:rsidRPr="00A84296" w:rsidRDefault="007A5771" w:rsidP="00A84296">
            <w:pPr>
              <w:spacing w:after="160" w:line="259" w:lineRule="auto"/>
            </w:pPr>
            <w:r>
              <w:t>Computer Science and Engineering</w:t>
            </w:r>
          </w:p>
        </w:tc>
        <w:tc>
          <w:tcPr>
            <w:tcW w:w="0" w:type="auto"/>
            <w:hideMark/>
          </w:tcPr>
          <w:p w14:paraId="7405475D" w14:textId="0890419F" w:rsidR="00A84296" w:rsidRPr="00A84296" w:rsidRDefault="007A5771" w:rsidP="00A84296">
            <w:pPr>
              <w:spacing w:after="160" w:line="259" w:lineRule="auto"/>
            </w:pPr>
            <w:r>
              <w:t>CSVTU, Bhilai</w:t>
            </w:r>
          </w:p>
        </w:tc>
        <w:tc>
          <w:tcPr>
            <w:tcW w:w="0" w:type="auto"/>
            <w:hideMark/>
          </w:tcPr>
          <w:p w14:paraId="098FB153" w14:textId="1DF103C8" w:rsidR="00A84296" w:rsidRPr="00A84296" w:rsidRDefault="007A5771" w:rsidP="00A84296">
            <w:pPr>
              <w:spacing w:after="160" w:line="259" w:lineRule="auto"/>
            </w:pPr>
            <w:r>
              <w:t>2012</w:t>
            </w:r>
          </w:p>
        </w:tc>
      </w:tr>
      <w:tr w:rsidR="007A5771" w:rsidRPr="00A84296" w14:paraId="2F928CD8" w14:textId="77777777" w:rsidTr="00A84296">
        <w:tc>
          <w:tcPr>
            <w:tcW w:w="0" w:type="auto"/>
            <w:hideMark/>
          </w:tcPr>
          <w:p w14:paraId="57088A5D" w14:textId="77777777" w:rsidR="007A5771" w:rsidRPr="00A84296" w:rsidRDefault="007A5771" w:rsidP="007A5771">
            <w:pPr>
              <w:spacing w:after="160" w:line="259" w:lineRule="auto"/>
            </w:pPr>
            <w:r w:rsidRPr="00A84296">
              <w:t>PG</w:t>
            </w:r>
          </w:p>
        </w:tc>
        <w:tc>
          <w:tcPr>
            <w:tcW w:w="0" w:type="auto"/>
            <w:hideMark/>
          </w:tcPr>
          <w:p w14:paraId="7DB0F42A" w14:textId="04CA7F8A" w:rsidR="007A5771" w:rsidRPr="00A84296" w:rsidRDefault="007A5771" w:rsidP="007A5771">
            <w:pPr>
              <w:spacing w:after="160" w:line="259" w:lineRule="auto"/>
            </w:pPr>
            <w:r>
              <w:t>Computer Science and Engineering</w:t>
            </w:r>
          </w:p>
        </w:tc>
        <w:tc>
          <w:tcPr>
            <w:tcW w:w="0" w:type="auto"/>
            <w:hideMark/>
          </w:tcPr>
          <w:p w14:paraId="0893DC0F" w14:textId="3261A322" w:rsidR="007A5771" w:rsidRPr="00A84296" w:rsidRDefault="007A5771" w:rsidP="007A5771">
            <w:pPr>
              <w:spacing w:after="160" w:line="259" w:lineRule="auto"/>
            </w:pPr>
            <w:r>
              <w:t>MATS University, Raipur</w:t>
            </w:r>
          </w:p>
        </w:tc>
        <w:tc>
          <w:tcPr>
            <w:tcW w:w="0" w:type="auto"/>
            <w:hideMark/>
          </w:tcPr>
          <w:p w14:paraId="2B6DD509" w14:textId="0E86645B" w:rsidR="007A5771" w:rsidRPr="00A84296" w:rsidRDefault="007A5771" w:rsidP="007A5771">
            <w:pPr>
              <w:spacing w:after="160" w:line="259" w:lineRule="auto"/>
            </w:pPr>
            <w:r>
              <w:t>2016</w:t>
            </w:r>
          </w:p>
        </w:tc>
      </w:tr>
      <w:tr w:rsidR="007A5771" w:rsidRPr="00A84296" w14:paraId="651C4926" w14:textId="77777777" w:rsidTr="00A84296">
        <w:tc>
          <w:tcPr>
            <w:tcW w:w="0" w:type="auto"/>
            <w:hideMark/>
          </w:tcPr>
          <w:p w14:paraId="2431F464" w14:textId="77777777" w:rsidR="007A5771" w:rsidRPr="00A84296" w:rsidRDefault="007A5771" w:rsidP="007A5771">
            <w:pPr>
              <w:spacing w:after="160" w:line="259" w:lineRule="auto"/>
            </w:pPr>
            <w:r w:rsidRPr="00A84296">
              <w:t>Ph.D.</w:t>
            </w:r>
          </w:p>
        </w:tc>
        <w:tc>
          <w:tcPr>
            <w:tcW w:w="0" w:type="auto"/>
            <w:hideMark/>
          </w:tcPr>
          <w:p w14:paraId="2B796377" w14:textId="6D96CF33" w:rsidR="007A5771" w:rsidRPr="00A84296" w:rsidRDefault="007A5771" w:rsidP="007A5771">
            <w:pPr>
              <w:spacing w:after="160" w:line="259" w:lineRule="auto"/>
            </w:pPr>
            <w:r>
              <w:t>Computer Science and Engineering</w:t>
            </w:r>
          </w:p>
        </w:tc>
        <w:tc>
          <w:tcPr>
            <w:tcW w:w="0" w:type="auto"/>
            <w:hideMark/>
          </w:tcPr>
          <w:p w14:paraId="6AE99C7A" w14:textId="3E550E21" w:rsidR="007A5771" w:rsidRPr="00A84296" w:rsidRDefault="007A5771" w:rsidP="007A5771">
            <w:pPr>
              <w:spacing w:after="160" w:line="259" w:lineRule="auto"/>
            </w:pPr>
            <w:r>
              <w:t>MATS University, Raipur</w:t>
            </w:r>
          </w:p>
        </w:tc>
        <w:tc>
          <w:tcPr>
            <w:tcW w:w="0" w:type="auto"/>
            <w:hideMark/>
          </w:tcPr>
          <w:p w14:paraId="1F24E2C4" w14:textId="575122E0" w:rsidR="007A5771" w:rsidRPr="00A84296" w:rsidRDefault="007A5771" w:rsidP="007A5771">
            <w:pPr>
              <w:spacing w:after="160" w:line="259" w:lineRule="auto"/>
            </w:pPr>
            <w:r>
              <w:t>2023</w:t>
            </w:r>
          </w:p>
        </w:tc>
      </w:tr>
      <w:tr w:rsidR="007A5771" w:rsidRPr="00A84296" w14:paraId="2D506A8A" w14:textId="77777777" w:rsidTr="00A84296">
        <w:tc>
          <w:tcPr>
            <w:tcW w:w="0" w:type="auto"/>
            <w:hideMark/>
          </w:tcPr>
          <w:p w14:paraId="092F2FBE" w14:textId="77777777" w:rsidR="007A5771" w:rsidRPr="00A84296" w:rsidRDefault="007A5771" w:rsidP="007A5771">
            <w:pPr>
              <w:spacing w:after="160" w:line="259" w:lineRule="auto"/>
            </w:pPr>
            <w:r w:rsidRPr="00A84296">
              <w:t>Others</w:t>
            </w:r>
          </w:p>
        </w:tc>
        <w:tc>
          <w:tcPr>
            <w:tcW w:w="0" w:type="auto"/>
            <w:hideMark/>
          </w:tcPr>
          <w:p w14:paraId="724745F1" w14:textId="77777777" w:rsidR="007A5771" w:rsidRPr="00A84296" w:rsidRDefault="007A5771" w:rsidP="007A5771">
            <w:pPr>
              <w:spacing w:after="160" w:line="259" w:lineRule="auto"/>
            </w:pPr>
            <w:r w:rsidRPr="00A84296">
              <w:rPr>
                <w:i/>
                <w:iCs/>
              </w:rPr>
              <w:t>(if applicable)</w:t>
            </w:r>
          </w:p>
        </w:tc>
        <w:tc>
          <w:tcPr>
            <w:tcW w:w="0" w:type="auto"/>
            <w:hideMark/>
          </w:tcPr>
          <w:p w14:paraId="3353180D" w14:textId="77777777" w:rsidR="007A5771" w:rsidRPr="00A84296" w:rsidRDefault="007A5771" w:rsidP="007A5771">
            <w:pPr>
              <w:spacing w:after="160" w:line="259" w:lineRule="auto"/>
            </w:pPr>
          </w:p>
        </w:tc>
        <w:tc>
          <w:tcPr>
            <w:tcW w:w="0" w:type="auto"/>
            <w:hideMark/>
          </w:tcPr>
          <w:p w14:paraId="15CE7AF9" w14:textId="77777777" w:rsidR="007A5771" w:rsidRPr="00A84296" w:rsidRDefault="007A5771" w:rsidP="007A5771">
            <w:pPr>
              <w:spacing w:after="160" w:line="259" w:lineRule="auto"/>
            </w:pPr>
          </w:p>
        </w:tc>
      </w:tr>
    </w:tbl>
    <w:p w14:paraId="0113FFF0" w14:textId="200A28E1" w:rsidR="00A84296" w:rsidRPr="00A84296" w:rsidRDefault="00A84296" w:rsidP="00A84296">
      <w:pPr>
        <w:pStyle w:val="ListParagraph"/>
        <w:numPr>
          <w:ilvl w:val="0"/>
          <w:numId w:val="10"/>
        </w:numPr>
        <w:rPr>
          <w:b/>
          <w:bCs/>
        </w:rPr>
      </w:pPr>
      <w:r w:rsidRPr="00A84296">
        <w:rPr>
          <w:b/>
          <w:bCs/>
        </w:rPr>
        <w:t>Teaching &amp; Research Experience</w:t>
      </w:r>
    </w:p>
    <w:p w14:paraId="774E3875" w14:textId="12E5C062" w:rsidR="00A84296" w:rsidRPr="00A84296" w:rsidRDefault="00A84296" w:rsidP="00A84296">
      <w:pPr>
        <w:numPr>
          <w:ilvl w:val="0"/>
          <w:numId w:val="2"/>
        </w:numPr>
      </w:pPr>
      <w:r w:rsidRPr="00A84296">
        <w:rPr>
          <w:b/>
          <w:bCs/>
        </w:rPr>
        <w:t>Total Teaching Experience</w:t>
      </w:r>
      <w:r w:rsidRPr="00A84296">
        <w:t>:</w:t>
      </w:r>
      <w:r w:rsidR="00DA05CB">
        <w:t xml:space="preserve"> 08</w:t>
      </w:r>
    </w:p>
    <w:p w14:paraId="0ED8C909" w14:textId="46B1A3B4" w:rsidR="00A84296" w:rsidRPr="00A84296" w:rsidRDefault="00A84296" w:rsidP="00A84296">
      <w:pPr>
        <w:numPr>
          <w:ilvl w:val="0"/>
          <w:numId w:val="2"/>
        </w:numPr>
      </w:pPr>
      <w:r w:rsidRPr="00A84296">
        <w:rPr>
          <w:b/>
          <w:bCs/>
        </w:rPr>
        <w:t>Industry Experience</w:t>
      </w:r>
      <w:r w:rsidRPr="00A84296">
        <w:t xml:space="preserve">: </w:t>
      </w:r>
      <w:r w:rsidRPr="00A84296">
        <w:rPr>
          <w:i/>
          <w:iCs/>
        </w:rPr>
        <w:t>(if any)</w:t>
      </w:r>
      <w:r w:rsidR="00DA05CB">
        <w:rPr>
          <w:i/>
          <w:iCs/>
        </w:rPr>
        <w:t xml:space="preserve"> NA</w:t>
      </w:r>
    </w:p>
    <w:p w14:paraId="2DA505E8" w14:textId="1F43EFC9" w:rsidR="00A84296" w:rsidRPr="00A84296" w:rsidRDefault="00A84296" w:rsidP="00A84296">
      <w:pPr>
        <w:numPr>
          <w:ilvl w:val="0"/>
          <w:numId w:val="2"/>
        </w:numPr>
      </w:pPr>
      <w:r w:rsidRPr="00A84296">
        <w:rPr>
          <w:b/>
          <w:bCs/>
        </w:rPr>
        <w:t>Research Experience</w:t>
      </w:r>
      <w:r w:rsidRPr="00A84296">
        <w:t>:</w:t>
      </w:r>
      <w:r w:rsidR="00DA05CB">
        <w:t xml:space="preserve"> 08</w:t>
      </w:r>
    </w:p>
    <w:p w14:paraId="2EE0727E" w14:textId="1C5F40CB" w:rsidR="00A84296" w:rsidRPr="00A84296" w:rsidRDefault="00A84296" w:rsidP="00A84296">
      <w:pPr>
        <w:pStyle w:val="ListParagraph"/>
        <w:numPr>
          <w:ilvl w:val="0"/>
          <w:numId w:val="10"/>
        </w:numPr>
        <w:rPr>
          <w:b/>
          <w:bCs/>
        </w:rPr>
      </w:pPr>
      <w:r w:rsidRPr="00A84296">
        <w:rPr>
          <w:b/>
          <w:bCs/>
        </w:rPr>
        <w:t>Courses Taught</w:t>
      </w:r>
    </w:p>
    <w:p w14:paraId="7395241C" w14:textId="47474A06" w:rsidR="00A84296" w:rsidRDefault="00DA05CB" w:rsidP="00A84296">
      <w:pPr>
        <w:numPr>
          <w:ilvl w:val="0"/>
          <w:numId w:val="3"/>
        </w:numPr>
      </w:pPr>
      <w:r>
        <w:t>Computer System Architecture</w:t>
      </w:r>
    </w:p>
    <w:p w14:paraId="0CF51CA7" w14:textId="78987257" w:rsidR="00DA05CB" w:rsidRDefault="00DA05CB" w:rsidP="00A84296">
      <w:pPr>
        <w:numPr>
          <w:ilvl w:val="0"/>
          <w:numId w:val="3"/>
        </w:numPr>
      </w:pPr>
      <w:r>
        <w:t>Data Structures</w:t>
      </w:r>
    </w:p>
    <w:p w14:paraId="4A8BAFF1" w14:textId="2F891CFD" w:rsidR="00DA05CB" w:rsidRDefault="00DA05CB" w:rsidP="00A84296">
      <w:pPr>
        <w:numPr>
          <w:ilvl w:val="0"/>
          <w:numId w:val="3"/>
        </w:numPr>
      </w:pPr>
      <w:r>
        <w:t>Theory of Computation</w:t>
      </w:r>
    </w:p>
    <w:p w14:paraId="72C8EDFC" w14:textId="4E8A3EFF" w:rsidR="00DA05CB" w:rsidRPr="00A84296" w:rsidRDefault="00DA05CB" w:rsidP="00A84296">
      <w:pPr>
        <w:numPr>
          <w:ilvl w:val="0"/>
          <w:numId w:val="3"/>
        </w:numPr>
      </w:pPr>
      <w:r>
        <w:t>Cryptography and Network Security</w:t>
      </w:r>
    </w:p>
    <w:p w14:paraId="3B974C4B" w14:textId="5399A2E3" w:rsidR="00A84296" w:rsidRPr="00A84296" w:rsidRDefault="00A84296" w:rsidP="00A84296">
      <w:pPr>
        <w:pStyle w:val="ListParagraph"/>
        <w:numPr>
          <w:ilvl w:val="0"/>
          <w:numId w:val="10"/>
        </w:numPr>
        <w:rPr>
          <w:b/>
          <w:bCs/>
        </w:rPr>
      </w:pPr>
      <w:r w:rsidRPr="00A84296">
        <w:rPr>
          <w:b/>
          <w:bCs/>
        </w:rPr>
        <w:t>Research Interests / Specialization</w:t>
      </w:r>
    </w:p>
    <w:p w14:paraId="3656B87B" w14:textId="71E61BEB" w:rsidR="00A84296" w:rsidRDefault="00DA05CB" w:rsidP="00A84296">
      <w:pPr>
        <w:numPr>
          <w:ilvl w:val="0"/>
          <w:numId w:val="4"/>
        </w:numPr>
      </w:pPr>
      <w:r>
        <w:t>Machine Learning</w:t>
      </w:r>
    </w:p>
    <w:p w14:paraId="427E296A" w14:textId="645C52D1" w:rsidR="00DA05CB" w:rsidRPr="00A84296" w:rsidRDefault="00DA05CB" w:rsidP="00DA05CB">
      <w:pPr>
        <w:numPr>
          <w:ilvl w:val="0"/>
          <w:numId w:val="4"/>
        </w:numPr>
      </w:pPr>
      <w:r>
        <w:t>Healthcare</w:t>
      </w:r>
    </w:p>
    <w:p w14:paraId="37F01B5A" w14:textId="7F68E364" w:rsidR="00A84296" w:rsidRPr="00A84296" w:rsidRDefault="00A84296" w:rsidP="00A84296">
      <w:pPr>
        <w:pStyle w:val="ListParagraph"/>
        <w:numPr>
          <w:ilvl w:val="0"/>
          <w:numId w:val="10"/>
        </w:numPr>
        <w:rPr>
          <w:b/>
          <w:bCs/>
        </w:rPr>
      </w:pPr>
      <w:r w:rsidRPr="00A84296">
        <w:rPr>
          <w:b/>
          <w:bCs/>
        </w:rPr>
        <w:t>Publications (Last 5 Years)</w:t>
      </w:r>
    </w:p>
    <w:p w14:paraId="11562F47" w14:textId="77777777" w:rsidR="00A84296" w:rsidRDefault="00A84296" w:rsidP="00A84296">
      <w:pPr>
        <w:numPr>
          <w:ilvl w:val="0"/>
          <w:numId w:val="5"/>
        </w:numPr>
      </w:pPr>
      <w:r w:rsidRPr="00A84296">
        <w:t>Journals (APA/IEEE format)</w:t>
      </w:r>
    </w:p>
    <w:p w14:paraId="7E458A6C" w14:textId="1C57FB7F" w:rsidR="00387ECE" w:rsidRDefault="00387ECE" w:rsidP="00387ECE">
      <w:r>
        <w:lastRenderedPageBreak/>
        <w:t xml:space="preserve">William, P., </w:t>
      </w:r>
      <w:proofErr w:type="spellStart"/>
      <w:r>
        <w:t>Ayasrah</w:t>
      </w:r>
      <w:proofErr w:type="spellEnd"/>
      <w:r>
        <w:t xml:space="preserve">, F. T. M., </w:t>
      </w:r>
      <w:proofErr w:type="spellStart"/>
      <w:r>
        <w:t>Hajiyeva</w:t>
      </w:r>
      <w:proofErr w:type="spellEnd"/>
      <w:r>
        <w:t>, R. J., Lakshmi, G. P., Roy, D. K., &amp; Verma, A. (2024). AI-based digital education policy and regulation: Navigating the legal landscape. Library Progress International, 44(3), 5553–5563.</w:t>
      </w:r>
    </w:p>
    <w:p w14:paraId="38BA63A1" w14:textId="0854128A" w:rsidR="00387ECE" w:rsidRDefault="00387ECE" w:rsidP="00387ECE">
      <w:r>
        <w:t>Ashrafi, M. M., Verma, A., &amp; Badholia, A. (2020). A review on underwater image enhancement. International Journal of Scientific Research in Science, Engineering and Technology, 7(3), 1–6. https://doi.org/10.32628/IJSRSET207313</w:t>
      </w:r>
    </w:p>
    <w:p w14:paraId="74B47079" w14:textId="33240802" w:rsidR="00387ECE" w:rsidRDefault="00387ECE" w:rsidP="00387ECE">
      <w:r>
        <w:t>Ashrafi, M. M., Verma, A., &amp; Badholia, A. (2020). A novel approach for underwater image enhancement using pretrained neural network denoising and fusion technique. Mukt Shabd Journal, 9(6), 878.</w:t>
      </w:r>
    </w:p>
    <w:p w14:paraId="7ACD779B" w14:textId="565FC561" w:rsidR="00387ECE" w:rsidRDefault="00387ECE" w:rsidP="00387ECE">
      <w:r>
        <w:t>Verma, A., Verma, V., &amp; Patel, B. (2022). Impact of features on the prediction accuracy of human activity recognition. Samriddhi – A Journal of Physical Sciences, Engineering and Technology, 14(3).</w:t>
      </w:r>
    </w:p>
    <w:p w14:paraId="396CBE71" w14:textId="7D418A33" w:rsidR="00387ECE" w:rsidRDefault="00387ECE" w:rsidP="00387ECE">
      <w:r>
        <w:t>Verma, A., &amp; Sharma, A. (2025). An innovative AI-integrated approach for identifying the tensile robustness of polymeric materials. Journal of Polymer &amp; Composites, 13(1), 90–97.</w:t>
      </w:r>
    </w:p>
    <w:p w14:paraId="02DBE10C" w14:textId="23CCAEC0" w:rsidR="00387ECE" w:rsidRDefault="00387ECE" w:rsidP="00387ECE">
      <w:r>
        <w:t>Sarad, A., Verma, A., &amp; Badholia, A. (2020). An approach providing congestion control &amp; avoidance using priority-based energy efficient mechanism for Internet of Things (IoT). International Journal on Emerging Technologies, 11(2), 1013–1025.</w:t>
      </w:r>
    </w:p>
    <w:p w14:paraId="0617B16F" w14:textId="2152B6F5" w:rsidR="00387ECE" w:rsidRDefault="00387ECE" w:rsidP="00387ECE">
      <w:r>
        <w:t xml:space="preserve">Verma, A. (2020). Analysis of feature correlation and feature subset on human activity recognition. </w:t>
      </w:r>
      <w:proofErr w:type="spellStart"/>
      <w:r>
        <w:t>Ilkogretim</w:t>
      </w:r>
      <w:proofErr w:type="spellEnd"/>
      <w:r>
        <w:t xml:space="preserve"> Online - Elementary Education Online, 19(4), 4743–4754.</w:t>
      </w:r>
    </w:p>
    <w:p w14:paraId="2782672E" w14:textId="3AC3A032" w:rsidR="00387ECE" w:rsidRDefault="00387ECE" w:rsidP="00387ECE">
      <w:r>
        <w:t>Verma, A., &amp; Sharma, A. (2020). Human activity recognition by optimizing neural network with stochastic gradient descent on sensor data. International Journal of Advanced Science and Technology, 29(8), 6313–6323.</w:t>
      </w:r>
    </w:p>
    <w:p w14:paraId="326079A1" w14:textId="77777777" w:rsidR="00A84296" w:rsidRDefault="00A84296" w:rsidP="00A84296">
      <w:pPr>
        <w:numPr>
          <w:ilvl w:val="0"/>
          <w:numId w:val="5"/>
        </w:numPr>
      </w:pPr>
      <w:r w:rsidRPr="00A84296">
        <w:t>Conference Proceedings</w:t>
      </w:r>
    </w:p>
    <w:p w14:paraId="20D84173" w14:textId="05AC1EAB" w:rsidR="001D5D6F" w:rsidRDefault="001D5D6F" w:rsidP="001D5D6F">
      <w:r>
        <w:t xml:space="preserve">Barde, S., Verma, V., &amp; Verma, A. (2023). A case-based approach in astrological prediction of profession government officer or celebrity using machine learning. In Z. Hu, I. </w:t>
      </w:r>
      <w:proofErr w:type="spellStart"/>
      <w:r>
        <w:t>Dychka</w:t>
      </w:r>
      <w:proofErr w:type="spellEnd"/>
      <w:r>
        <w:t>, &amp; M. He (Eds.), Advances in Computer Science for Engineering and Education VI (Lecture Notes on Data Engineering and Communications Technologies, Vol. 181, pp. 759–773). Springer. https://doi.org/10.1007/978-3-031-36118-0_67</w:t>
      </w:r>
    </w:p>
    <w:p w14:paraId="57C544F2" w14:textId="1D634DCB" w:rsidR="001D5D6F" w:rsidRDefault="001D5D6F" w:rsidP="001D5D6F">
      <w:proofErr w:type="spellStart"/>
      <w:r>
        <w:t>Bhangale</w:t>
      </w:r>
      <w:proofErr w:type="spellEnd"/>
      <w:r>
        <w:t xml:space="preserve">, S. C., Roy, D. K., </w:t>
      </w:r>
      <w:proofErr w:type="spellStart"/>
      <w:r>
        <w:t>Varade</w:t>
      </w:r>
      <w:proofErr w:type="spellEnd"/>
      <w:r>
        <w:t>, H. P., William, P., Thorat, S. R., &amp; Verma, A. (2023). Air quality hotspot monitoring with trajectories of IoT in smart city implementation. In 2023 3rd International Conference on Pervasive Computing and Social Networking (ICPCSN) (pp. 1274–1279). IEEE. https://doi.org/10.1109/ICPCSN58827.2023.00214</w:t>
      </w:r>
    </w:p>
    <w:p w14:paraId="13901ACF" w14:textId="595B4498" w:rsidR="001D5D6F" w:rsidRDefault="001D5D6F" w:rsidP="001D5D6F">
      <w:r>
        <w:t>Verma, A., Verma, V., &amp; Yadav, K. P. (2023). Experimental investigation of impact of features on the prediction accuracy of human activity recognition. In 2023 4th International Conference on Computation, Automation and Knowledge Management (ICCAKM) (pp. 1–6). IEEE. https://doi.org/10.1109/ICCAKM58659.2023.10449521</w:t>
      </w:r>
    </w:p>
    <w:p w14:paraId="1B29FEE7" w14:textId="1A612FD9" w:rsidR="001510D4" w:rsidRDefault="001D5D6F" w:rsidP="001D5D6F">
      <w:r>
        <w:t xml:space="preserve">Conference Publishing Services. (2023). Certificate of presentation: Air quality hotspot monitoring with trajectories of IoT in smart city implementation [Conference certificate]. 3rd International Conference on Pervasive Computing and Social Networking (ICPCSN), </w:t>
      </w:r>
      <w:proofErr w:type="spellStart"/>
      <w:r>
        <w:t>Narasu’s</w:t>
      </w:r>
      <w:proofErr w:type="spellEnd"/>
      <w:r>
        <w:t xml:space="preserve"> Sarathy Institute of Technology, Salem, India, June 19–20, 2023.</w:t>
      </w:r>
    </w:p>
    <w:p w14:paraId="1304393A" w14:textId="4C5A5F88" w:rsidR="001D5D6F" w:rsidRDefault="001D5D6F" w:rsidP="001D5D6F">
      <w:r w:rsidRPr="001D5D6F">
        <w:t xml:space="preserve">Verma, A., Verma, V., &amp; Yadav, K. P. (2023). Experimental investigation of impact of features on the prediction accuracy of human activity recognition. In 2023 4th International Conference on </w:t>
      </w:r>
      <w:r w:rsidRPr="001D5D6F">
        <w:lastRenderedPageBreak/>
        <w:t xml:space="preserve">Computation, Automation and Knowledge Management (ICCAKM) (pp. 1–6). IEEE. </w:t>
      </w:r>
      <w:r>
        <w:t>https://doi.org/10.1109/ICCAKM58659.2023.10449521</w:t>
      </w:r>
    </w:p>
    <w:p w14:paraId="07774B1F" w14:textId="607FE055" w:rsidR="001D5D6F" w:rsidRDefault="001D5D6F" w:rsidP="001D5D6F">
      <w:r>
        <w:t>Verma, A., Verma, V., &amp; Patel, B. (2022). Human activity recognition using smartphone dataset: A review. In Proceedings of the International Conference on Edge Computing and Applications (ICECAA 2022) (pp. 1467-1472). IEEE. https://doi.org/10.1109/ICECAA55415.2022.9936150</w:t>
      </w:r>
    </w:p>
    <w:p w14:paraId="66BA48E6" w14:textId="23C8916E" w:rsidR="001D5D6F" w:rsidRDefault="001D5D6F" w:rsidP="001D5D6F">
      <w:r>
        <w:t xml:space="preserve">William, P., Choubey, S., Ramkumar, M., Verma, A., </w:t>
      </w:r>
      <w:proofErr w:type="spellStart"/>
      <w:r>
        <w:t>Vengatesan</w:t>
      </w:r>
      <w:proofErr w:type="spellEnd"/>
      <w:r>
        <w:t>, K., &amp; Choubey, A. (2022). Implementation of 5G network architecture with interoperability in heterogeneous wireless environment using radio spectrum. In Proceedings of the International Conference on Electronics and Renewable Systems (ICEARS 2022) (pp. 786-791). IEEE. https://doi.org/10.1109/ICEARS53579.2022.9752267</w:t>
      </w:r>
    </w:p>
    <w:p w14:paraId="6E20AB49" w14:textId="24CDFFA3" w:rsidR="001D5D6F" w:rsidRDefault="001D5D6F" w:rsidP="001D5D6F">
      <w:r>
        <w:t>Uraon, P. K., Verma, A., &amp; Badholia, A. (2022). Steel sheet defect detection using feature pyramid network and RESNET. In Proceedings of the International Conference on Edge Computing and Applications (ICECAA 2022) (pp. 1543-1550). IEEE. https://doi.org/10.1109/ICECAA55415.2022.9936318</w:t>
      </w:r>
    </w:p>
    <w:p w14:paraId="2812E3FA" w14:textId="0DD4D321" w:rsidR="001D5D6F" w:rsidRDefault="001D5D6F" w:rsidP="001D5D6F">
      <w:r>
        <w:t xml:space="preserve">Bhowmik, T., Choudhury, A., Sharma, A., Verma, A., </w:t>
      </w:r>
      <w:proofErr w:type="spellStart"/>
      <w:r>
        <w:t>Kanthalia</w:t>
      </w:r>
      <w:proofErr w:type="spellEnd"/>
      <w:r>
        <w:t>, B., &amp; Roy, B. (2022). A comparative study on native and non-native English accent classifications. In Proceedings of the 2022 International Conference on Futuristic Technologies (INCOFT) (pp. 1-6). IEEE. https://doi.org/10.1109/INCOFT55651.2022.10094428</w:t>
      </w:r>
    </w:p>
    <w:p w14:paraId="027DD717" w14:textId="29AE19CB" w:rsidR="001D5D6F" w:rsidRDefault="001D5D6F" w:rsidP="001D5D6F">
      <w:r>
        <w:t xml:space="preserve">William, P., </w:t>
      </w:r>
      <w:proofErr w:type="spellStart"/>
      <w:r>
        <w:t>Gondkar</w:t>
      </w:r>
      <w:proofErr w:type="spellEnd"/>
      <w:r>
        <w:t xml:space="preserve">, S. S., Gupta, A., Verma, A., </w:t>
      </w:r>
      <w:proofErr w:type="spellStart"/>
      <w:r>
        <w:t>Darwante</w:t>
      </w:r>
      <w:proofErr w:type="spellEnd"/>
      <w:r>
        <w:t>, N. K., &amp; Verma, V. (2022). Applications of Internet of Things in smart grid intelligent systems. In Proceedings of the International Conference on Augmented Intelligence and Sustainable Systems (ICAISS 2022) (pp. 1175-1179). IEEE. https://doi.org/10.1109/ICAISS55157.2022.10011092</w:t>
      </w:r>
    </w:p>
    <w:p w14:paraId="729DA2BE" w14:textId="77777777" w:rsidR="001D5D6F" w:rsidRDefault="001D5D6F" w:rsidP="001D5D6F">
      <w:r>
        <w:t>Shroff, A., Barde, S., &amp; Verma, A. (2021). Improve the learning capability of students at university level by using gamification. In Proceedings of the IEEE International Conference on Technology, Research and Innovation for Betterment of Society (TRIBES). IEEE.</w:t>
      </w:r>
    </w:p>
    <w:p w14:paraId="5BBD1DC9" w14:textId="77777777" w:rsidR="001D5D6F" w:rsidRDefault="001D5D6F" w:rsidP="001D5D6F">
      <w:r>
        <w:t>Verma, A., &amp; Sharma, A. (2021). Investigating standardized value for human activity recognition in machine learning. In Proceedings of the Fifth International Conference on Trends in Electronics and Informatics (ICOEI). IEEE.</w:t>
      </w:r>
    </w:p>
    <w:p w14:paraId="79141552" w14:textId="7FC1EC5D" w:rsidR="001D5D6F" w:rsidRPr="00A84296" w:rsidRDefault="001D5D6F" w:rsidP="001D5D6F">
      <w:r>
        <w:t>Gupta, A., Garg, M., Kaushik, D., &amp; Verma, A. (2020). Machine learning model for breast cancer prediction. In Proceedings of the Fourth International Conference on I-SMAC (IoT in Social, Mobile, Analytics and Cloud). IEEE.</w:t>
      </w:r>
    </w:p>
    <w:p w14:paraId="3A26F03A" w14:textId="77777777" w:rsidR="00A84296" w:rsidRDefault="00A84296" w:rsidP="00A84296">
      <w:pPr>
        <w:numPr>
          <w:ilvl w:val="0"/>
          <w:numId w:val="5"/>
        </w:numPr>
      </w:pPr>
      <w:r w:rsidRPr="00A84296">
        <w:t>Book Chapters / Books Authored</w:t>
      </w:r>
    </w:p>
    <w:p w14:paraId="1D2D1D12" w14:textId="6ECF200E" w:rsidR="00387ECE" w:rsidRDefault="00387ECE" w:rsidP="00387ECE">
      <w:r>
        <w:t>Gupta, A., Verma, A., &amp; Pramanik, S. (2022). Advanced security system in video surveillance for COVID-19. In An Interdisciplinary Approach to Modern Network Security (1st ed., pp. 21). CRC Press. https://doi.org/10.1201/9781003147176-8</w:t>
      </w:r>
    </w:p>
    <w:p w14:paraId="156FBDAB" w14:textId="67883110" w:rsidR="00387ECE" w:rsidRDefault="00387ECE" w:rsidP="00387ECE">
      <w:r>
        <w:t xml:space="preserve">William, P., </w:t>
      </w:r>
      <w:proofErr w:type="spellStart"/>
      <w:r>
        <w:t>Tidake</w:t>
      </w:r>
      <w:proofErr w:type="spellEnd"/>
      <w:r>
        <w:t xml:space="preserve">, V. M., Thorat, S. R., &amp; Verma, A. (2023). Future of Digital Work Force in Robotic Process Automation. In R. Rawat, R. K. </w:t>
      </w:r>
      <w:proofErr w:type="spellStart"/>
      <w:r>
        <w:t>Chakrawarti</w:t>
      </w:r>
      <w:proofErr w:type="spellEnd"/>
      <w:r>
        <w:t>, S. K. Sarangi, R. Choudhary, A. S. Gadwal, &amp; V. Bhardwaj (Eds.), Robotic Process Automation (Chapter 20). Wiley. https://doi.org/10.1002/9781394166954.ch20</w:t>
      </w:r>
    </w:p>
    <w:p w14:paraId="7ECBA992" w14:textId="1B0DB2D9" w:rsidR="00387ECE" w:rsidRDefault="00387ECE" w:rsidP="00387ECE">
      <w:r>
        <w:t>William, P., Badholia, A., Verma, V., Sharma, A., &amp; Verma, A. (2022). Analysis of Data Aggregation and Clustering Protocol in Wireless Sensor Networks Using Machine Learning. In V. Suma, X. Fernando, K.-</w:t>
      </w:r>
      <w:r>
        <w:lastRenderedPageBreak/>
        <w:t>L. Du, &amp; H. Wang (Eds.), Evolutionary Computing and Mobile Sustainable Networks (Lecture Notes on Data Engineering and Communications Technologies, 116) (pp. 925–937). Springer. https://doi.org/10.1007/978-981-16-9605-3_65</w:t>
      </w:r>
    </w:p>
    <w:p w14:paraId="227EA52C" w14:textId="429C8FB6" w:rsidR="00387ECE" w:rsidRDefault="00387ECE" w:rsidP="00387ECE">
      <w:r>
        <w:t>William, P., Choubey, S., Choubey, A., &amp; Verma, A. (2022). Darknet Traffic Analysis and Network Management for Malicious Intent Detection by Neural Network Frameworks. In Darknet Traffic Analysis and Network Management for Malicious Intent Detection by Neural Network Frameworks (pp. 1–19). IGI Global. https://doi.org/10.4018/978-1-6684-6444-1.ch001</w:t>
      </w:r>
    </w:p>
    <w:p w14:paraId="362499E1" w14:textId="6F93502A" w:rsidR="00387ECE" w:rsidRPr="00A84296" w:rsidRDefault="00387ECE" w:rsidP="00387ECE">
      <w:r>
        <w:t xml:space="preserve">William, P., </w:t>
      </w:r>
      <w:proofErr w:type="spellStart"/>
      <w:r>
        <w:t>Darwante</w:t>
      </w:r>
      <w:proofErr w:type="spellEnd"/>
      <w:r>
        <w:t xml:space="preserve">, N. K., Pawar, A. B., </w:t>
      </w:r>
      <w:proofErr w:type="spellStart"/>
      <w:r>
        <w:t>Jawale</w:t>
      </w:r>
      <w:proofErr w:type="spellEnd"/>
      <w:r>
        <w:t xml:space="preserve">, M. A., &amp; Verma, A. (2023). Framework for Implementation of Smart Driver Assistance System Using Augmented Reality. In N. </w:t>
      </w:r>
      <w:proofErr w:type="spellStart"/>
      <w:r>
        <w:t>Marriwala</w:t>
      </w:r>
      <w:proofErr w:type="spellEnd"/>
      <w:r>
        <w:t>, C. C. Tripathi, S. Jain, &amp; D. Kumar (Eds.), Mobile Radio Communications and 5G Networks (Lecture Notes in Networks and Systems, 588) (pp. 365–374). Springer. https://doi.org/10.1007/978-981-19-7982-8_30</w:t>
      </w:r>
    </w:p>
    <w:p w14:paraId="02DAB9A4" w14:textId="7D163C58" w:rsidR="00A84296" w:rsidRPr="00A84296" w:rsidRDefault="00A84296" w:rsidP="00A84296">
      <w:pPr>
        <w:pStyle w:val="ListParagraph"/>
        <w:numPr>
          <w:ilvl w:val="0"/>
          <w:numId w:val="10"/>
        </w:numPr>
        <w:rPr>
          <w:b/>
          <w:bCs/>
        </w:rPr>
      </w:pPr>
      <w:r w:rsidRPr="00A84296">
        <w:rPr>
          <w:b/>
          <w:bCs/>
        </w:rPr>
        <w:t>Research Guidance</w:t>
      </w:r>
    </w:p>
    <w:tbl>
      <w:tblPr>
        <w:tblStyle w:val="TableGrid"/>
        <w:tblW w:w="0" w:type="auto"/>
        <w:tblLook w:val="04A0" w:firstRow="1" w:lastRow="0" w:firstColumn="1" w:lastColumn="0" w:noHBand="0" w:noVBand="1"/>
      </w:tblPr>
      <w:tblGrid>
        <w:gridCol w:w="687"/>
        <w:gridCol w:w="1042"/>
        <w:gridCol w:w="980"/>
      </w:tblGrid>
      <w:tr w:rsidR="00A84296" w:rsidRPr="00A84296" w14:paraId="327ED0F2" w14:textId="77777777" w:rsidTr="00A84296">
        <w:tc>
          <w:tcPr>
            <w:tcW w:w="0" w:type="auto"/>
            <w:hideMark/>
          </w:tcPr>
          <w:p w14:paraId="1C107084" w14:textId="77777777" w:rsidR="00A84296" w:rsidRPr="00A84296" w:rsidRDefault="00A84296" w:rsidP="00A84296">
            <w:pPr>
              <w:spacing w:after="160" w:line="259" w:lineRule="auto"/>
              <w:rPr>
                <w:b/>
                <w:bCs/>
              </w:rPr>
            </w:pPr>
            <w:r w:rsidRPr="00A84296">
              <w:rPr>
                <w:b/>
                <w:bCs/>
              </w:rPr>
              <w:t>Level</w:t>
            </w:r>
          </w:p>
        </w:tc>
        <w:tc>
          <w:tcPr>
            <w:tcW w:w="0" w:type="auto"/>
            <w:hideMark/>
          </w:tcPr>
          <w:p w14:paraId="3DB94AAD" w14:textId="77777777" w:rsidR="00A84296" w:rsidRPr="00A84296" w:rsidRDefault="00A84296" w:rsidP="00A84296">
            <w:pPr>
              <w:spacing w:after="160" w:line="259" w:lineRule="auto"/>
              <w:rPr>
                <w:b/>
                <w:bCs/>
              </w:rPr>
            </w:pPr>
            <w:r w:rsidRPr="00A84296">
              <w:rPr>
                <w:b/>
                <w:bCs/>
              </w:rPr>
              <w:t>Awarded</w:t>
            </w:r>
          </w:p>
        </w:tc>
        <w:tc>
          <w:tcPr>
            <w:tcW w:w="0" w:type="auto"/>
            <w:hideMark/>
          </w:tcPr>
          <w:p w14:paraId="0872ADB6" w14:textId="77777777" w:rsidR="00A84296" w:rsidRPr="00A84296" w:rsidRDefault="00A84296" w:rsidP="00A84296">
            <w:pPr>
              <w:spacing w:after="160" w:line="259" w:lineRule="auto"/>
              <w:rPr>
                <w:b/>
                <w:bCs/>
              </w:rPr>
            </w:pPr>
            <w:r w:rsidRPr="00A84296">
              <w:rPr>
                <w:b/>
                <w:bCs/>
              </w:rPr>
              <w:t>Ongoing</w:t>
            </w:r>
          </w:p>
        </w:tc>
      </w:tr>
      <w:tr w:rsidR="00A84296" w:rsidRPr="00A84296" w14:paraId="2DC6E2AD" w14:textId="77777777" w:rsidTr="00A84296">
        <w:tc>
          <w:tcPr>
            <w:tcW w:w="0" w:type="auto"/>
            <w:hideMark/>
          </w:tcPr>
          <w:p w14:paraId="4622A5BC" w14:textId="77777777" w:rsidR="00A84296" w:rsidRPr="00A84296" w:rsidRDefault="00A84296" w:rsidP="00A84296">
            <w:pPr>
              <w:spacing w:after="160" w:line="259" w:lineRule="auto"/>
            </w:pPr>
            <w:r w:rsidRPr="00A84296">
              <w:t>Ph.D.</w:t>
            </w:r>
          </w:p>
        </w:tc>
        <w:tc>
          <w:tcPr>
            <w:tcW w:w="0" w:type="auto"/>
            <w:hideMark/>
          </w:tcPr>
          <w:p w14:paraId="3A3D04A0" w14:textId="701447C4" w:rsidR="00A84296" w:rsidRPr="00A84296" w:rsidRDefault="00DA05CB" w:rsidP="00A84296">
            <w:pPr>
              <w:spacing w:after="160" w:line="259" w:lineRule="auto"/>
            </w:pPr>
            <w:r>
              <w:t>NA</w:t>
            </w:r>
          </w:p>
        </w:tc>
        <w:tc>
          <w:tcPr>
            <w:tcW w:w="0" w:type="auto"/>
            <w:hideMark/>
          </w:tcPr>
          <w:p w14:paraId="51E7341B" w14:textId="715C8379" w:rsidR="00A84296" w:rsidRPr="00A84296" w:rsidRDefault="00DA05CB" w:rsidP="00A84296">
            <w:pPr>
              <w:spacing w:after="160" w:line="259" w:lineRule="auto"/>
            </w:pPr>
            <w:r>
              <w:t>NA</w:t>
            </w:r>
          </w:p>
        </w:tc>
      </w:tr>
      <w:tr w:rsidR="00A84296" w:rsidRPr="00A84296" w14:paraId="701D764B" w14:textId="77777777" w:rsidTr="00A84296">
        <w:tc>
          <w:tcPr>
            <w:tcW w:w="0" w:type="auto"/>
            <w:hideMark/>
          </w:tcPr>
          <w:p w14:paraId="64B9D66F" w14:textId="77777777" w:rsidR="00A84296" w:rsidRPr="00A84296" w:rsidRDefault="00A84296" w:rsidP="00A84296">
            <w:pPr>
              <w:spacing w:after="160" w:line="259" w:lineRule="auto"/>
            </w:pPr>
            <w:r w:rsidRPr="00A84296">
              <w:t>PG</w:t>
            </w:r>
          </w:p>
        </w:tc>
        <w:tc>
          <w:tcPr>
            <w:tcW w:w="0" w:type="auto"/>
            <w:hideMark/>
          </w:tcPr>
          <w:p w14:paraId="48644D0C" w14:textId="20D65F7D" w:rsidR="00A84296" w:rsidRPr="00A84296" w:rsidRDefault="00DA05CB" w:rsidP="00A84296">
            <w:pPr>
              <w:spacing w:after="160" w:line="259" w:lineRule="auto"/>
            </w:pPr>
            <w:r>
              <w:t>NA</w:t>
            </w:r>
          </w:p>
        </w:tc>
        <w:tc>
          <w:tcPr>
            <w:tcW w:w="0" w:type="auto"/>
            <w:hideMark/>
          </w:tcPr>
          <w:p w14:paraId="4AEC8E57" w14:textId="0DCBBE5B" w:rsidR="00A84296" w:rsidRPr="00A84296" w:rsidRDefault="00DA05CB" w:rsidP="00A84296">
            <w:pPr>
              <w:spacing w:after="160" w:line="259" w:lineRule="auto"/>
            </w:pPr>
            <w:r>
              <w:t>NA</w:t>
            </w:r>
          </w:p>
        </w:tc>
      </w:tr>
    </w:tbl>
    <w:p w14:paraId="35502185" w14:textId="4434D37F" w:rsidR="00A84296" w:rsidRPr="00A84296" w:rsidRDefault="00A84296" w:rsidP="00A84296">
      <w:pPr>
        <w:pStyle w:val="ListParagraph"/>
        <w:numPr>
          <w:ilvl w:val="0"/>
          <w:numId w:val="10"/>
        </w:numPr>
        <w:rPr>
          <w:b/>
          <w:bCs/>
        </w:rPr>
      </w:pPr>
      <w:r w:rsidRPr="00A84296">
        <w:rPr>
          <w:b/>
          <w:bCs/>
        </w:rPr>
        <w:t>Awards &amp; Recognitions</w:t>
      </w:r>
    </w:p>
    <w:p w14:paraId="5E22B1F9" w14:textId="77777777" w:rsidR="00A84296" w:rsidRPr="00A84296" w:rsidRDefault="00A84296" w:rsidP="00A84296">
      <w:pPr>
        <w:numPr>
          <w:ilvl w:val="0"/>
          <w:numId w:val="6"/>
        </w:numPr>
      </w:pPr>
      <w:r w:rsidRPr="00A84296">
        <w:t>Institutional / National / International</w:t>
      </w:r>
    </w:p>
    <w:p w14:paraId="7412824F" w14:textId="771D4B83" w:rsidR="00A84296" w:rsidRPr="00A84296" w:rsidRDefault="00A84296" w:rsidP="00A84296">
      <w:pPr>
        <w:pStyle w:val="ListParagraph"/>
        <w:numPr>
          <w:ilvl w:val="0"/>
          <w:numId w:val="10"/>
        </w:numPr>
        <w:rPr>
          <w:b/>
          <w:bCs/>
        </w:rPr>
      </w:pPr>
      <w:r w:rsidRPr="00A84296">
        <w:rPr>
          <w:b/>
          <w:bCs/>
        </w:rPr>
        <w:t>Administrative Roles</w:t>
      </w:r>
    </w:p>
    <w:p w14:paraId="051DFD46" w14:textId="77777777" w:rsidR="00A84296" w:rsidRPr="00A84296" w:rsidRDefault="00A84296" w:rsidP="00A84296">
      <w:pPr>
        <w:numPr>
          <w:ilvl w:val="0"/>
          <w:numId w:val="7"/>
        </w:numPr>
      </w:pPr>
      <w:r w:rsidRPr="00A84296">
        <w:t xml:space="preserve">Positions held (e.g., </w:t>
      </w:r>
      <w:proofErr w:type="spellStart"/>
      <w:r w:rsidRPr="00A84296">
        <w:t>HoD</w:t>
      </w:r>
      <w:proofErr w:type="spellEnd"/>
      <w:r w:rsidRPr="00A84296">
        <w:t>, IQAC Coordinator, NAAC/NBA Committee Member)</w:t>
      </w:r>
    </w:p>
    <w:p w14:paraId="6A8A218C" w14:textId="038FF12D" w:rsidR="00A84296" w:rsidRPr="00A84296" w:rsidRDefault="00A84296" w:rsidP="00A84296">
      <w:pPr>
        <w:pStyle w:val="ListParagraph"/>
        <w:numPr>
          <w:ilvl w:val="0"/>
          <w:numId w:val="10"/>
        </w:numPr>
        <w:rPr>
          <w:b/>
          <w:bCs/>
        </w:rPr>
      </w:pPr>
      <w:r w:rsidRPr="00A84296">
        <w:rPr>
          <w:b/>
          <w:bCs/>
        </w:rPr>
        <w:t>Professional Memberships</w:t>
      </w:r>
    </w:p>
    <w:p w14:paraId="3FE26CBF" w14:textId="7DB03BA5" w:rsidR="00387ECE" w:rsidRDefault="00387ECE" w:rsidP="00A84296">
      <w:pPr>
        <w:numPr>
          <w:ilvl w:val="0"/>
          <w:numId w:val="8"/>
        </w:numPr>
      </w:pPr>
      <w:r>
        <w:t>Institute of Engineers (India) – Life Member</w:t>
      </w:r>
    </w:p>
    <w:p w14:paraId="621F38E0" w14:textId="1176071A" w:rsidR="00387ECE" w:rsidRDefault="00387ECE" w:rsidP="00A84296">
      <w:pPr>
        <w:numPr>
          <w:ilvl w:val="0"/>
          <w:numId w:val="8"/>
        </w:numPr>
      </w:pPr>
      <w:r>
        <w:t>Computer Society of India – Life Member</w:t>
      </w:r>
    </w:p>
    <w:p w14:paraId="5035DDC3" w14:textId="326AA255" w:rsidR="00A84296" w:rsidRPr="00A84296" w:rsidRDefault="00387ECE" w:rsidP="00A84296">
      <w:pPr>
        <w:numPr>
          <w:ilvl w:val="0"/>
          <w:numId w:val="8"/>
        </w:numPr>
      </w:pPr>
      <w:r>
        <w:t>ISTE Life Member</w:t>
      </w:r>
    </w:p>
    <w:p w14:paraId="3D895CE1" w14:textId="79B15A9E" w:rsidR="00A84296" w:rsidRPr="00A84296" w:rsidRDefault="00A84296" w:rsidP="00A84296">
      <w:pPr>
        <w:pStyle w:val="ListParagraph"/>
        <w:numPr>
          <w:ilvl w:val="0"/>
          <w:numId w:val="10"/>
        </w:numPr>
        <w:rPr>
          <w:b/>
          <w:bCs/>
        </w:rPr>
      </w:pPr>
      <w:r w:rsidRPr="00A84296">
        <w:rPr>
          <w:b/>
          <w:bCs/>
        </w:rPr>
        <w:t>Web Presence</w:t>
      </w:r>
    </w:p>
    <w:p w14:paraId="359744DE" w14:textId="3413128C" w:rsidR="0007702B" w:rsidRDefault="0007702B" w:rsidP="00A84296">
      <w:pPr>
        <w:numPr>
          <w:ilvl w:val="0"/>
          <w:numId w:val="9"/>
        </w:numPr>
      </w:pPr>
      <w:r>
        <w:t xml:space="preserve">Google Scholar: </w:t>
      </w:r>
      <w:r w:rsidRPr="0007702B">
        <w:t>https://scholar.google.com/citations?user=FtcOEEcAAAAJ&amp;hl=en</w:t>
      </w:r>
    </w:p>
    <w:p w14:paraId="7C5F66BE" w14:textId="33367710" w:rsidR="0007702B" w:rsidRPr="00A84296" w:rsidRDefault="0007702B" w:rsidP="00A84296">
      <w:pPr>
        <w:numPr>
          <w:ilvl w:val="0"/>
          <w:numId w:val="9"/>
        </w:numPr>
      </w:pPr>
      <w:r>
        <w:t xml:space="preserve">ORCID ID: </w:t>
      </w:r>
      <w:r w:rsidRPr="0007702B">
        <w:t>https://orcid.org/my-orcid?orcid=0000-0002-1009-7032</w:t>
      </w:r>
    </w:p>
    <w:p w14:paraId="78A613CB" w14:textId="77777777" w:rsidR="00B44279" w:rsidRDefault="00B44279"/>
    <w:sectPr w:rsidR="00B44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E45"/>
    <w:multiLevelType w:val="multilevel"/>
    <w:tmpl w:val="2A1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267D7"/>
    <w:multiLevelType w:val="multilevel"/>
    <w:tmpl w:val="D27A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3003"/>
    <w:multiLevelType w:val="multilevel"/>
    <w:tmpl w:val="373C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34E0D"/>
    <w:multiLevelType w:val="multilevel"/>
    <w:tmpl w:val="3C5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151BE"/>
    <w:multiLevelType w:val="multilevel"/>
    <w:tmpl w:val="3F4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77CF"/>
    <w:multiLevelType w:val="multilevel"/>
    <w:tmpl w:val="1DD2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05367"/>
    <w:multiLevelType w:val="multilevel"/>
    <w:tmpl w:val="BC3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D5726"/>
    <w:multiLevelType w:val="hybridMultilevel"/>
    <w:tmpl w:val="F828CA72"/>
    <w:lvl w:ilvl="0" w:tplc="174655EE">
      <w:start w:val="1"/>
      <w:numFmt w:val="decimal"/>
      <w:lvlText w:val="%1."/>
      <w:lvlJc w:val="left"/>
      <w:pPr>
        <w:ind w:left="360" w:hanging="360"/>
      </w:pPr>
      <w:rPr>
        <w:rFonts w:ascii="Aptos" w:hAnsi="Aptos" w:cs="Segoe UI Emoj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7074308"/>
    <w:multiLevelType w:val="multilevel"/>
    <w:tmpl w:val="7278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3C7D8A"/>
    <w:multiLevelType w:val="multilevel"/>
    <w:tmpl w:val="B34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61233"/>
    <w:multiLevelType w:val="multilevel"/>
    <w:tmpl w:val="B21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986951">
    <w:abstractNumId w:val="4"/>
  </w:num>
  <w:num w:numId="2" w16cid:durableId="1800420492">
    <w:abstractNumId w:val="0"/>
  </w:num>
  <w:num w:numId="3" w16cid:durableId="1633052653">
    <w:abstractNumId w:val="9"/>
  </w:num>
  <w:num w:numId="4" w16cid:durableId="1997489090">
    <w:abstractNumId w:val="5"/>
  </w:num>
  <w:num w:numId="5" w16cid:durableId="495073459">
    <w:abstractNumId w:val="6"/>
  </w:num>
  <w:num w:numId="6" w16cid:durableId="1729572899">
    <w:abstractNumId w:val="1"/>
  </w:num>
  <w:num w:numId="7" w16cid:durableId="1705443534">
    <w:abstractNumId w:val="10"/>
  </w:num>
  <w:num w:numId="8" w16cid:durableId="524559779">
    <w:abstractNumId w:val="2"/>
  </w:num>
  <w:num w:numId="9" w16cid:durableId="1947813510">
    <w:abstractNumId w:val="3"/>
  </w:num>
  <w:num w:numId="10" w16cid:durableId="1389842463">
    <w:abstractNumId w:val="7"/>
  </w:num>
  <w:num w:numId="11" w16cid:durableId="1594899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96"/>
    <w:rsid w:val="000621D0"/>
    <w:rsid w:val="0007702B"/>
    <w:rsid w:val="001510D4"/>
    <w:rsid w:val="001D2DA8"/>
    <w:rsid w:val="001D5D6F"/>
    <w:rsid w:val="00387ECE"/>
    <w:rsid w:val="004C6260"/>
    <w:rsid w:val="0077135D"/>
    <w:rsid w:val="007A5771"/>
    <w:rsid w:val="00A84296"/>
    <w:rsid w:val="00AE4F2F"/>
    <w:rsid w:val="00B413B3"/>
    <w:rsid w:val="00B44279"/>
    <w:rsid w:val="00DA05CB"/>
    <w:rsid w:val="00E529C2"/>
    <w:rsid w:val="00E74F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7726"/>
  <w15:chartTrackingRefBased/>
  <w15:docId w15:val="{838B49B6-BF70-41A5-B19E-21F24507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4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4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4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4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4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4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4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4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4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4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296"/>
    <w:rPr>
      <w:rFonts w:eastAsiaTheme="majorEastAsia" w:cstheme="majorBidi"/>
      <w:color w:val="272727" w:themeColor="text1" w:themeTint="D8"/>
    </w:rPr>
  </w:style>
  <w:style w:type="paragraph" w:styleId="Title">
    <w:name w:val="Title"/>
    <w:basedOn w:val="Normal"/>
    <w:next w:val="Normal"/>
    <w:link w:val="TitleChar"/>
    <w:uiPriority w:val="10"/>
    <w:qFormat/>
    <w:rsid w:val="00A84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296"/>
    <w:pPr>
      <w:spacing w:before="160"/>
      <w:jc w:val="center"/>
    </w:pPr>
    <w:rPr>
      <w:i/>
      <w:iCs/>
      <w:color w:val="404040" w:themeColor="text1" w:themeTint="BF"/>
    </w:rPr>
  </w:style>
  <w:style w:type="character" w:customStyle="1" w:styleId="QuoteChar">
    <w:name w:val="Quote Char"/>
    <w:basedOn w:val="DefaultParagraphFont"/>
    <w:link w:val="Quote"/>
    <w:uiPriority w:val="29"/>
    <w:rsid w:val="00A84296"/>
    <w:rPr>
      <w:i/>
      <w:iCs/>
      <w:color w:val="404040" w:themeColor="text1" w:themeTint="BF"/>
    </w:rPr>
  </w:style>
  <w:style w:type="paragraph" w:styleId="ListParagraph">
    <w:name w:val="List Paragraph"/>
    <w:basedOn w:val="Normal"/>
    <w:uiPriority w:val="34"/>
    <w:qFormat/>
    <w:rsid w:val="00A84296"/>
    <w:pPr>
      <w:ind w:left="720"/>
      <w:contextualSpacing/>
    </w:pPr>
  </w:style>
  <w:style w:type="character" w:styleId="IntenseEmphasis">
    <w:name w:val="Intense Emphasis"/>
    <w:basedOn w:val="DefaultParagraphFont"/>
    <w:uiPriority w:val="21"/>
    <w:qFormat/>
    <w:rsid w:val="00A84296"/>
    <w:rPr>
      <w:i/>
      <w:iCs/>
      <w:color w:val="2F5496" w:themeColor="accent1" w:themeShade="BF"/>
    </w:rPr>
  </w:style>
  <w:style w:type="paragraph" w:styleId="IntenseQuote">
    <w:name w:val="Intense Quote"/>
    <w:basedOn w:val="Normal"/>
    <w:next w:val="Normal"/>
    <w:link w:val="IntenseQuoteChar"/>
    <w:uiPriority w:val="30"/>
    <w:qFormat/>
    <w:rsid w:val="00A84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4296"/>
    <w:rPr>
      <w:i/>
      <w:iCs/>
      <w:color w:val="2F5496" w:themeColor="accent1" w:themeShade="BF"/>
    </w:rPr>
  </w:style>
  <w:style w:type="character" w:styleId="IntenseReference">
    <w:name w:val="Intense Reference"/>
    <w:basedOn w:val="DefaultParagraphFont"/>
    <w:uiPriority w:val="32"/>
    <w:qFormat/>
    <w:rsid w:val="00A84296"/>
    <w:rPr>
      <w:b/>
      <w:bCs/>
      <w:smallCaps/>
      <w:color w:val="2F5496" w:themeColor="accent1" w:themeShade="BF"/>
      <w:spacing w:val="5"/>
    </w:rPr>
  </w:style>
  <w:style w:type="table" w:styleId="TableGrid">
    <w:name w:val="Table Grid"/>
    <w:basedOn w:val="TableNormal"/>
    <w:uiPriority w:val="39"/>
    <w:rsid w:val="00A8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F2F"/>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Emphasis">
    <w:name w:val="Emphasis"/>
    <w:basedOn w:val="DefaultParagraphFont"/>
    <w:uiPriority w:val="20"/>
    <w:qFormat/>
    <w:rsid w:val="00AE4F2F"/>
    <w:rPr>
      <w:i/>
      <w:iCs/>
    </w:rPr>
  </w:style>
  <w:style w:type="character" w:styleId="Hyperlink">
    <w:name w:val="Hyperlink"/>
    <w:basedOn w:val="DefaultParagraphFont"/>
    <w:uiPriority w:val="99"/>
    <w:unhideWhenUsed/>
    <w:rsid w:val="001D5D6F"/>
    <w:rPr>
      <w:color w:val="0563C1" w:themeColor="hyperlink"/>
      <w:u w:val="single"/>
    </w:rPr>
  </w:style>
  <w:style w:type="character" w:styleId="UnresolvedMention">
    <w:name w:val="Unresolved Mention"/>
    <w:basedOn w:val="DefaultParagraphFont"/>
    <w:uiPriority w:val="99"/>
    <w:semiHidden/>
    <w:unhideWhenUsed/>
    <w:rsid w:val="001D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69611">
      <w:bodyDiv w:val="1"/>
      <w:marLeft w:val="0"/>
      <w:marRight w:val="0"/>
      <w:marTop w:val="0"/>
      <w:marBottom w:val="0"/>
      <w:divBdr>
        <w:top w:val="none" w:sz="0" w:space="0" w:color="auto"/>
        <w:left w:val="none" w:sz="0" w:space="0" w:color="auto"/>
        <w:bottom w:val="none" w:sz="0" w:space="0" w:color="auto"/>
        <w:right w:val="none" w:sz="0" w:space="0" w:color="auto"/>
      </w:divBdr>
    </w:div>
    <w:div w:id="14199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sarangi</dc:creator>
  <cp:keywords/>
  <dc:description/>
  <cp:lastModifiedBy>Instructor</cp:lastModifiedBy>
  <cp:revision>2</cp:revision>
  <dcterms:created xsi:type="dcterms:W3CDTF">2025-08-05T06:27:00Z</dcterms:created>
  <dcterms:modified xsi:type="dcterms:W3CDTF">2025-08-05T06:27:00Z</dcterms:modified>
</cp:coreProperties>
</file>